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0499" w:rsidRPr="00307AD5" w:rsidRDefault="00B40499" w:rsidP="000E29DF">
      <w:pPr>
        <w:jc w:val="center"/>
        <w:rPr>
          <w:smallCaps/>
          <w:sz w:val="28"/>
          <w:szCs w:val="28"/>
        </w:rPr>
      </w:pPr>
      <w:r w:rsidRPr="00307AD5">
        <w:rPr>
          <w:smallCaps/>
          <w:sz w:val="28"/>
          <w:szCs w:val="28"/>
        </w:rPr>
        <w:t>Администрация Вилючинского городского округа</w:t>
      </w:r>
    </w:p>
    <w:p w:rsidR="00B40499" w:rsidRPr="00307AD5" w:rsidRDefault="00B40499" w:rsidP="000E29DF">
      <w:pPr>
        <w:jc w:val="center"/>
        <w:rPr>
          <w:smallCaps/>
          <w:sz w:val="28"/>
          <w:szCs w:val="28"/>
        </w:rPr>
      </w:pPr>
      <w:r w:rsidRPr="00307AD5">
        <w:rPr>
          <w:smallCaps/>
          <w:sz w:val="28"/>
          <w:szCs w:val="28"/>
        </w:rPr>
        <w:t>закрытого административно</w:t>
      </w:r>
      <w:r>
        <w:rPr>
          <w:smallCaps/>
          <w:sz w:val="28"/>
          <w:szCs w:val="28"/>
        </w:rPr>
        <w:t xml:space="preserve"> </w:t>
      </w:r>
      <w:r w:rsidRPr="00307AD5">
        <w:rPr>
          <w:smallCaps/>
          <w:sz w:val="28"/>
          <w:szCs w:val="28"/>
        </w:rPr>
        <w:t>территориального образования</w:t>
      </w:r>
    </w:p>
    <w:p w:rsidR="00B40499" w:rsidRPr="00307AD5" w:rsidRDefault="00B40499" w:rsidP="000E29DF">
      <w:pPr>
        <w:jc w:val="center"/>
        <w:rPr>
          <w:smallCaps/>
          <w:sz w:val="28"/>
          <w:szCs w:val="28"/>
        </w:rPr>
      </w:pPr>
      <w:r w:rsidRPr="00307AD5">
        <w:rPr>
          <w:smallCaps/>
          <w:sz w:val="28"/>
          <w:szCs w:val="28"/>
        </w:rPr>
        <w:t>города Вилючинска Камчатского края</w:t>
      </w:r>
    </w:p>
    <w:p w:rsidR="00B40499" w:rsidRPr="00D779F8" w:rsidRDefault="00B40499" w:rsidP="000E29DF">
      <w:pPr>
        <w:pStyle w:val="1"/>
        <w:rPr>
          <w:b w:val="0"/>
          <w:sz w:val="28"/>
          <w:szCs w:val="28"/>
        </w:rPr>
      </w:pPr>
    </w:p>
    <w:p w:rsidR="00B40499" w:rsidRDefault="00B40499" w:rsidP="000E29DF">
      <w:pPr>
        <w:pStyle w:val="1"/>
      </w:pPr>
      <w:r>
        <w:t>ПОСТАНОВЛЕНИЕ</w:t>
      </w:r>
    </w:p>
    <w:p w:rsidR="00B40499" w:rsidRPr="00CE663A" w:rsidRDefault="00B40499" w:rsidP="000E29DF">
      <w:pPr>
        <w:jc w:val="center"/>
      </w:pPr>
    </w:p>
    <w:p w:rsidR="00B40499" w:rsidRDefault="00B40499" w:rsidP="000E29DF">
      <w:pPr>
        <w:jc w:val="center"/>
      </w:pPr>
    </w:p>
    <w:p w:rsidR="00B40499" w:rsidRPr="00176F6C" w:rsidRDefault="001B091A" w:rsidP="000E29DF">
      <w:pPr>
        <w:rPr>
          <w:sz w:val="24"/>
          <w:szCs w:val="24"/>
        </w:rPr>
      </w:pPr>
      <w:r>
        <w:rPr>
          <w:sz w:val="24"/>
          <w:szCs w:val="24"/>
        </w:rPr>
        <w:t>03.08.2015</w:t>
      </w:r>
      <w:r w:rsidR="00B40499" w:rsidRPr="00176F6C">
        <w:rPr>
          <w:sz w:val="24"/>
          <w:szCs w:val="24"/>
        </w:rPr>
        <w:t xml:space="preserve">      </w:t>
      </w:r>
      <w:r w:rsidR="00B40499">
        <w:rPr>
          <w:sz w:val="24"/>
          <w:szCs w:val="24"/>
        </w:rPr>
        <w:t xml:space="preserve">                          </w:t>
      </w:r>
      <w:r w:rsidR="00B40499" w:rsidRPr="00176F6C">
        <w:rPr>
          <w:sz w:val="24"/>
          <w:szCs w:val="24"/>
        </w:rPr>
        <w:t xml:space="preserve">                                              </w:t>
      </w:r>
      <w:r w:rsidR="004A714B">
        <w:rPr>
          <w:sz w:val="24"/>
          <w:szCs w:val="24"/>
        </w:rPr>
        <w:t xml:space="preserve">                </w:t>
      </w:r>
      <w:r>
        <w:rPr>
          <w:sz w:val="24"/>
          <w:szCs w:val="24"/>
        </w:rPr>
        <w:t xml:space="preserve">                  </w:t>
      </w:r>
      <w:r w:rsidR="004A714B">
        <w:rPr>
          <w:sz w:val="24"/>
          <w:szCs w:val="24"/>
        </w:rPr>
        <w:t xml:space="preserve">     </w:t>
      </w:r>
      <w:r w:rsidR="00E26F17">
        <w:rPr>
          <w:sz w:val="24"/>
          <w:szCs w:val="24"/>
        </w:rPr>
        <w:t xml:space="preserve"> № </w:t>
      </w:r>
      <w:r>
        <w:rPr>
          <w:sz w:val="24"/>
          <w:szCs w:val="24"/>
        </w:rPr>
        <w:t>1007</w:t>
      </w:r>
      <w:r w:rsidR="00B40499">
        <w:rPr>
          <w:sz w:val="24"/>
          <w:szCs w:val="24"/>
        </w:rPr>
        <w:t xml:space="preserve">       </w:t>
      </w:r>
    </w:p>
    <w:p w:rsidR="00567600" w:rsidRDefault="00567600" w:rsidP="000E29DF">
      <w:pPr>
        <w:pStyle w:val="a3"/>
      </w:pPr>
    </w:p>
    <w:p w:rsidR="00B40499" w:rsidRDefault="00B40499" w:rsidP="000E29DF">
      <w:pPr>
        <w:pStyle w:val="a3"/>
      </w:pPr>
      <w:r>
        <w:t>г</w:t>
      </w:r>
      <w:proofErr w:type="gramStart"/>
      <w:r>
        <w:t>.В</w:t>
      </w:r>
      <w:proofErr w:type="gramEnd"/>
      <w:r>
        <w:t>илючинск</w:t>
      </w:r>
    </w:p>
    <w:p w:rsidR="00567600" w:rsidRPr="00567600" w:rsidRDefault="00567600" w:rsidP="00567600">
      <w:pPr>
        <w:pStyle w:val="a4"/>
      </w:pPr>
    </w:p>
    <w:p w:rsidR="004A714B" w:rsidRDefault="0067224C" w:rsidP="0087429B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="0087429B">
        <w:rPr>
          <w:rFonts w:ascii="Times New Roman" w:hAnsi="Times New Roman" w:cs="Times New Roman"/>
          <w:sz w:val="28"/>
          <w:szCs w:val="28"/>
        </w:rPr>
        <w:t>внесении изменений в постановление</w:t>
      </w:r>
    </w:p>
    <w:p w:rsidR="0087429B" w:rsidRDefault="0087429B" w:rsidP="0087429B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Вилючинского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>городского</w:t>
      </w:r>
      <w:proofErr w:type="gramEnd"/>
    </w:p>
    <w:p w:rsidR="0087429B" w:rsidRDefault="0087429B" w:rsidP="0087429B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округа от 15.05.2015 № 654</w:t>
      </w:r>
    </w:p>
    <w:p w:rsidR="000E29DF" w:rsidRPr="00B40499" w:rsidRDefault="000E29DF" w:rsidP="000E29DF">
      <w:pPr>
        <w:shd w:val="clear" w:color="auto" w:fill="FFFFFF"/>
        <w:ind w:right="4961"/>
      </w:pPr>
    </w:p>
    <w:p w:rsidR="00E5733C" w:rsidRPr="004D3E5E" w:rsidRDefault="00EB28BE" w:rsidP="004D3E5E">
      <w:pPr>
        <w:shd w:val="clear" w:color="auto" w:fill="FFFFFF"/>
        <w:ind w:left="14" w:right="-1" w:firstLine="695"/>
        <w:jc w:val="both"/>
        <w:rPr>
          <w:sz w:val="28"/>
          <w:szCs w:val="28"/>
        </w:rPr>
      </w:pPr>
      <w:r>
        <w:rPr>
          <w:sz w:val="28"/>
          <w:szCs w:val="28"/>
        </w:rPr>
        <w:t>Руководствуясь Федеральным законом от 06.10.2003 №131-ФЗ «Об общих принципах организации местного самоуправления в Российской Ф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дерации», </w:t>
      </w:r>
      <w:r w:rsidR="004A714B" w:rsidRPr="00D511A1">
        <w:rPr>
          <w:sz w:val="28"/>
          <w:szCs w:val="28"/>
        </w:rPr>
        <w:t>статьей 20 Федерального закона от 27.07.2010 № 190-ФЗ «О те</w:t>
      </w:r>
      <w:r w:rsidR="004A714B" w:rsidRPr="00D511A1">
        <w:rPr>
          <w:sz w:val="28"/>
          <w:szCs w:val="28"/>
        </w:rPr>
        <w:t>п</w:t>
      </w:r>
      <w:r w:rsidR="004A714B" w:rsidRPr="00D511A1">
        <w:rPr>
          <w:sz w:val="28"/>
          <w:szCs w:val="28"/>
        </w:rPr>
        <w:t>лоснабжении», приказом Министерства энергетики Российской Федерации от 12.03.2013 № 103</w:t>
      </w:r>
      <w:r w:rsidR="004D3E5E">
        <w:rPr>
          <w:sz w:val="28"/>
          <w:szCs w:val="28"/>
        </w:rPr>
        <w:t>, приказом Федеральной службы по экологическому, технологическому и атомному надзору от 17.07.2013 № 314</w:t>
      </w:r>
      <w:r w:rsidR="004A714B">
        <w:rPr>
          <w:sz w:val="28"/>
          <w:szCs w:val="28"/>
        </w:rPr>
        <w:t xml:space="preserve"> </w:t>
      </w:r>
    </w:p>
    <w:p w:rsidR="00CA3C21" w:rsidRPr="00B40499" w:rsidRDefault="00CA3C21" w:rsidP="00CA3C21">
      <w:pPr>
        <w:shd w:val="clear" w:color="auto" w:fill="FFFFFF"/>
        <w:spacing w:line="322" w:lineRule="exact"/>
        <w:ind w:left="14" w:right="-1" w:firstLine="734"/>
      </w:pPr>
    </w:p>
    <w:p w:rsidR="00E5733C" w:rsidRDefault="00E5733C" w:rsidP="00CA3C21">
      <w:pPr>
        <w:shd w:val="clear" w:color="auto" w:fill="FFFFFF"/>
        <w:ind w:left="43" w:right="-1"/>
        <w:rPr>
          <w:b/>
          <w:bCs/>
          <w:spacing w:val="1"/>
          <w:sz w:val="28"/>
          <w:szCs w:val="28"/>
        </w:rPr>
      </w:pPr>
      <w:r w:rsidRPr="00B40499">
        <w:rPr>
          <w:b/>
          <w:bCs/>
          <w:spacing w:val="1"/>
          <w:sz w:val="28"/>
          <w:szCs w:val="28"/>
        </w:rPr>
        <w:t>ПОСТАНОВЛЯЮ:</w:t>
      </w:r>
    </w:p>
    <w:p w:rsidR="00CA3C21" w:rsidRPr="00B40499" w:rsidRDefault="00CA3C21" w:rsidP="00CA3C21">
      <w:pPr>
        <w:shd w:val="clear" w:color="auto" w:fill="FFFFFF"/>
        <w:ind w:left="43" w:right="-1"/>
      </w:pPr>
    </w:p>
    <w:p w:rsidR="0087429B" w:rsidRDefault="0087429B" w:rsidP="0087429B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7429B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Внести в приложение к постановлению администрации городского округа от 15.05.2015 № 654 </w:t>
      </w:r>
      <w:r w:rsidR="00630722">
        <w:rPr>
          <w:rFonts w:ascii="Times New Roman" w:hAnsi="Times New Roman" w:cs="Times New Roman"/>
          <w:sz w:val="28"/>
          <w:szCs w:val="28"/>
        </w:rPr>
        <w:t>«О создании комиссии по оценке готовности п</w:t>
      </w:r>
      <w:r w:rsidR="00630722">
        <w:rPr>
          <w:rFonts w:ascii="Times New Roman" w:hAnsi="Times New Roman" w:cs="Times New Roman"/>
          <w:sz w:val="28"/>
          <w:szCs w:val="28"/>
        </w:rPr>
        <w:t>о</w:t>
      </w:r>
      <w:r w:rsidR="00630722">
        <w:rPr>
          <w:rFonts w:ascii="Times New Roman" w:hAnsi="Times New Roman" w:cs="Times New Roman"/>
          <w:sz w:val="28"/>
          <w:szCs w:val="28"/>
        </w:rPr>
        <w:t>требителей тепловой энергии Вилючинского городского округа к отопител</w:t>
      </w:r>
      <w:r w:rsidR="00630722">
        <w:rPr>
          <w:rFonts w:ascii="Times New Roman" w:hAnsi="Times New Roman" w:cs="Times New Roman"/>
          <w:sz w:val="28"/>
          <w:szCs w:val="28"/>
        </w:rPr>
        <w:t>ь</w:t>
      </w:r>
      <w:r w:rsidR="00630722">
        <w:rPr>
          <w:rFonts w:ascii="Times New Roman" w:hAnsi="Times New Roman" w:cs="Times New Roman"/>
          <w:sz w:val="28"/>
          <w:szCs w:val="28"/>
        </w:rPr>
        <w:t xml:space="preserve">ному периоду 2015-2016 г.г.» </w:t>
      </w:r>
      <w:r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:rsidR="0087429B" w:rsidRDefault="00FE5143" w:rsidP="0087429B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 В</w:t>
      </w:r>
      <w:r w:rsidR="0087429B">
        <w:rPr>
          <w:rFonts w:ascii="Times New Roman" w:hAnsi="Times New Roman" w:cs="Times New Roman"/>
          <w:sz w:val="28"/>
          <w:szCs w:val="28"/>
        </w:rPr>
        <w:t xml:space="preserve">ывести из состава комиссии по оценке готовности потребителей тепловой энергии Вилючинского городского округа: </w:t>
      </w:r>
    </w:p>
    <w:p w:rsidR="0087429B" w:rsidRDefault="0087429B" w:rsidP="0087429B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Анциферову Ирину Викторовну, главного государственного инспе</w:t>
      </w:r>
      <w:r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тора отдела энергетического надзора по Камчатскому краю</w:t>
      </w:r>
      <w:r w:rsidR="00FE5143">
        <w:rPr>
          <w:rFonts w:ascii="Times New Roman" w:hAnsi="Times New Roman" w:cs="Times New Roman"/>
          <w:sz w:val="28"/>
          <w:szCs w:val="28"/>
        </w:rPr>
        <w:t>, члена комиссии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87429B" w:rsidRDefault="0087429B" w:rsidP="0087429B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Якунина Сергея Петровича, </w:t>
      </w:r>
      <w:r w:rsidR="00D511A1">
        <w:rPr>
          <w:rFonts w:ascii="Times New Roman" w:hAnsi="Times New Roman" w:cs="Times New Roman"/>
          <w:sz w:val="28"/>
          <w:szCs w:val="28"/>
        </w:rPr>
        <w:t>начальника по надзору за опасными пр</w:t>
      </w:r>
      <w:r w:rsidR="00D511A1">
        <w:rPr>
          <w:rFonts w:ascii="Times New Roman" w:hAnsi="Times New Roman" w:cs="Times New Roman"/>
          <w:sz w:val="28"/>
          <w:szCs w:val="28"/>
        </w:rPr>
        <w:t>о</w:t>
      </w:r>
      <w:r w:rsidR="00D511A1">
        <w:rPr>
          <w:rFonts w:ascii="Times New Roman" w:hAnsi="Times New Roman" w:cs="Times New Roman"/>
          <w:sz w:val="28"/>
          <w:szCs w:val="28"/>
        </w:rPr>
        <w:t>изводственными объектами по Камчатскому краю</w:t>
      </w:r>
      <w:r w:rsidR="00FE5143">
        <w:rPr>
          <w:rFonts w:ascii="Times New Roman" w:hAnsi="Times New Roman" w:cs="Times New Roman"/>
          <w:sz w:val="28"/>
          <w:szCs w:val="28"/>
        </w:rPr>
        <w:t>, члена комиссии</w:t>
      </w:r>
      <w:r w:rsidR="00D511A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EB28BE" w:rsidRDefault="002732CF" w:rsidP="00F2070D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EB28BE">
        <w:rPr>
          <w:rFonts w:ascii="Times New Roman" w:hAnsi="Times New Roman" w:cs="Times New Roman"/>
          <w:sz w:val="28"/>
          <w:szCs w:val="28"/>
        </w:rPr>
        <w:t xml:space="preserve">. </w:t>
      </w:r>
      <w:r w:rsidR="00D511A1">
        <w:rPr>
          <w:rFonts w:ascii="Times New Roman" w:hAnsi="Times New Roman" w:cs="Times New Roman"/>
          <w:sz w:val="28"/>
          <w:szCs w:val="28"/>
        </w:rPr>
        <w:t>Начальнику</w:t>
      </w:r>
      <w:r w:rsidR="00EB28BE">
        <w:rPr>
          <w:rFonts w:ascii="Times New Roman" w:hAnsi="Times New Roman" w:cs="Times New Roman"/>
          <w:sz w:val="28"/>
          <w:szCs w:val="28"/>
        </w:rPr>
        <w:t xml:space="preserve"> отдела по связям с общественностью и средствами ма</w:t>
      </w:r>
      <w:r w:rsidR="00EB28BE">
        <w:rPr>
          <w:rFonts w:ascii="Times New Roman" w:hAnsi="Times New Roman" w:cs="Times New Roman"/>
          <w:sz w:val="28"/>
          <w:szCs w:val="28"/>
        </w:rPr>
        <w:t>с</w:t>
      </w:r>
      <w:r w:rsidR="00EB28BE">
        <w:rPr>
          <w:rFonts w:ascii="Times New Roman" w:hAnsi="Times New Roman" w:cs="Times New Roman"/>
          <w:sz w:val="28"/>
          <w:szCs w:val="28"/>
        </w:rPr>
        <w:t xml:space="preserve">совой информации </w:t>
      </w:r>
      <w:r w:rsidR="00D511A1">
        <w:rPr>
          <w:rFonts w:ascii="Times New Roman" w:hAnsi="Times New Roman" w:cs="Times New Roman"/>
          <w:sz w:val="28"/>
          <w:szCs w:val="28"/>
        </w:rPr>
        <w:t>В.А. Гориной</w:t>
      </w:r>
      <w:r w:rsidR="00EB28BE">
        <w:rPr>
          <w:rFonts w:ascii="Times New Roman" w:hAnsi="Times New Roman" w:cs="Times New Roman"/>
          <w:sz w:val="28"/>
          <w:szCs w:val="28"/>
        </w:rPr>
        <w:t xml:space="preserve"> опубликовать настоящее </w:t>
      </w:r>
      <w:r w:rsidR="005231DC">
        <w:rPr>
          <w:rFonts w:ascii="Times New Roman" w:hAnsi="Times New Roman" w:cs="Times New Roman"/>
          <w:sz w:val="28"/>
          <w:szCs w:val="28"/>
        </w:rPr>
        <w:t>постановление</w:t>
      </w:r>
      <w:r w:rsidR="00EB28BE">
        <w:rPr>
          <w:rFonts w:ascii="Times New Roman" w:hAnsi="Times New Roman" w:cs="Times New Roman"/>
          <w:sz w:val="28"/>
          <w:szCs w:val="28"/>
        </w:rPr>
        <w:t xml:space="preserve"> в «Вилючинской газете. Официальных </w:t>
      </w:r>
      <w:proofErr w:type="gramStart"/>
      <w:r w:rsidR="00EB28BE">
        <w:rPr>
          <w:rFonts w:ascii="Times New Roman" w:hAnsi="Times New Roman" w:cs="Times New Roman"/>
          <w:sz w:val="28"/>
          <w:szCs w:val="28"/>
        </w:rPr>
        <w:t>известиях</w:t>
      </w:r>
      <w:proofErr w:type="gramEnd"/>
      <w:r w:rsidR="00EB28BE">
        <w:rPr>
          <w:rFonts w:ascii="Times New Roman" w:hAnsi="Times New Roman" w:cs="Times New Roman"/>
          <w:sz w:val="28"/>
          <w:szCs w:val="28"/>
        </w:rPr>
        <w:t xml:space="preserve"> администрации Вилючинск</w:t>
      </w:r>
      <w:r w:rsidR="00EB28BE">
        <w:rPr>
          <w:rFonts w:ascii="Times New Roman" w:hAnsi="Times New Roman" w:cs="Times New Roman"/>
          <w:sz w:val="28"/>
          <w:szCs w:val="28"/>
        </w:rPr>
        <w:t>о</w:t>
      </w:r>
      <w:r w:rsidR="00EB28BE">
        <w:rPr>
          <w:rFonts w:ascii="Times New Roman" w:hAnsi="Times New Roman" w:cs="Times New Roman"/>
          <w:sz w:val="28"/>
          <w:szCs w:val="28"/>
        </w:rPr>
        <w:t xml:space="preserve">го городского округа </w:t>
      </w:r>
      <w:proofErr w:type="gramStart"/>
      <w:r w:rsidR="00EB28BE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EB28BE">
        <w:rPr>
          <w:rFonts w:ascii="Times New Roman" w:hAnsi="Times New Roman" w:cs="Times New Roman"/>
          <w:sz w:val="28"/>
          <w:szCs w:val="28"/>
        </w:rPr>
        <w:t xml:space="preserve"> ЗАТО г.Вилючинска Камчатского края» и на офиц</w:t>
      </w:r>
      <w:r w:rsidR="00EB28BE">
        <w:rPr>
          <w:rFonts w:ascii="Times New Roman" w:hAnsi="Times New Roman" w:cs="Times New Roman"/>
          <w:sz w:val="28"/>
          <w:szCs w:val="28"/>
        </w:rPr>
        <w:t>и</w:t>
      </w:r>
      <w:r w:rsidR="00EB28BE">
        <w:rPr>
          <w:rFonts w:ascii="Times New Roman" w:hAnsi="Times New Roman" w:cs="Times New Roman"/>
          <w:sz w:val="28"/>
          <w:szCs w:val="28"/>
        </w:rPr>
        <w:t>альном сайте органов местного самоуправления Вилючинского городского округа в информационно-телекоммуникационной сети «Интернет».</w:t>
      </w:r>
    </w:p>
    <w:p w:rsidR="00C30157" w:rsidRDefault="00C30157" w:rsidP="00F2070D">
      <w:pPr>
        <w:shd w:val="clear" w:color="auto" w:fill="FFFFFF"/>
        <w:jc w:val="both"/>
        <w:rPr>
          <w:spacing w:val="2"/>
          <w:sz w:val="28"/>
          <w:szCs w:val="28"/>
        </w:rPr>
      </w:pPr>
    </w:p>
    <w:p w:rsidR="000E29DF" w:rsidRDefault="00C30157" w:rsidP="00630722">
      <w:pPr>
        <w:shd w:val="clear" w:color="auto" w:fill="FFFFFF"/>
        <w:rPr>
          <w:spacing w:val="3"/>
          <w:sz w:val="28"/>
          <w:szCs w:val="28"/>
        </w:rPr>
      </w:pPr>
      <w:r>
        <w:rPr>
          <w:spacing w:val="2"/>
          <w:sz w:val="28"/>
          <w:szCs w:val="28"/>
        </w:rPr>
        <w:t xml:space="preserve"> </w:t>
      </w:r>
      <w:r w:rsidR="00D37617">
        <w:rPr>
          <w:spacing w:val="2"/>
          <w:sz w:val="28"/>
          <w:szCs w:val="28"/>
        </w:rPr>
        <w:t xml:space="preserve"> </w:t>
      </w:r>
    </w:p>
    <w:p w:rsidR="00EB28BE" w:rsidRDefault="00EB28BE" w:rsidP="00EB28BE">
      <w:pPr>
        <w:shd w:val="clear" w:color="auto" w:fill="FFFFFF"/>
        <w:tabs>
          <w:tab w:val="left" w:pos="7938"/>
        </w:tabs>
        <w:spacing w:line="322" w:lineRule="exact"/>
        <w:ind w:left="34" w:right="-1" w:hanging="34"/>
        <w:rPr>
          <w:b/>
          <w:spacing w:val="3"/>
          <w:sz w:val="28"/>
          <w:szCs w:val="28"/>
        </w:rPr>
      </w:pPr>
      <w:r>
        <w:rPr>
          <w:b/>
          <w:spacing w:val="3"/>
          <w:sz w:val="28"/>
          <w:szCs w:val="28"/>
        </w:rPr>
        <w:t xml:space="preserve">Глава </w:t>
      </w:r>
      <w:r w:rsidR="0013077C">
        <w:rPr>
          <w:b/>
          <w:spacing w:val="3"/>
          <w:sz w:val="28"/>
          <w:szCs w:val="28"/>
        </w:rPr>
        <w:t>администрации</w:t>
      </w:r>
      <w:r w:rsidR="000E29DF" w:rsidRPr="000E29DF">
        <w:rPr>
          <w:b/>
          <w:spacing w:val="3"/>
          <w:sz w:val="28"/>
          <w:szCs w:val="28"/>
        </w:rPr>
        <w:t xml:space="preserve"> </w:t>
      </w:r>
    </w:p>
    <w:p w:rsidR="0002676D" w:rsidRDefault="00EB28BE" w:rsidP="00EB28BE">
      <w:pPr>
        <w:shd w:val="clear" w:color="auto" w:fill="FFFFFF"/>
        <w:tabs>
          <w:tab w:val="left" w:pos="7938"/>
        </w:tabs>
        <w:spacing w:line="322" w:lineRule="exact"/>
        <w:ind w:left="34" w:right="-1" w:hanging="34"/>
        <w:rPr>
          <w:b/>
          <w:spacing w:val="3"/>
          <w:sz w:val="28"/>
          <w:szCs w:val="28"/>
        </w:rPr>
      </w:pPr>
      <w:r>
        <w:rPr>
          <w:b/>
          <w:spacing w:val="3"/>
          <w:sz w:val="28"/>
          <w:szCs w:val="28"/>
        </w:rPr>
        <w:t xml:space="preserve">городского округа                                        </w:t>
      </w:r>
      <w:r w:rsidR="002732CF">
        <w:rPr>
          <w:b/>
          <w:spacing w:val="3"/>
          <w:sz w:val="28"/>
          <w:szCs w:val="28"/>
        </w:rPr>
        <w:t xml:space="preserve">                           </w:t>
      </w:r>
      <w:r>
        <w:rPr>
          <w:b/>
          <w:spacing w:val="3"/>
          <w:sz w:val="28"/>
          <w:szCs w:val="28"/>
        </w:rPr>
        <w:t xml:space="preserve">  </w:t>
      </w:r>
      <w:r w:rsidR="002732CF">
        <w:rPr>
          <w:b/>
          <w:spacing w:val="3"/>
          <w:sz w:val="28"/>
          <w:szCs w:val="28"/>
        </w:rPr>
        <w:t xml:space="preserve">  </w:t>
      </w:r>
      <w:r>
        <w:rPr>
          <w:b/>
          <w:spacing w:val="3"/>
          <w:sz w:val="28"/>
          <w:szCs w:val="28"/>
        </w:rPr>
        <w:t xml:space="preserve"> В.Г. </w:t>
      </w:r>
      <w:proofErr w:type="gramStart"/>
      <w:r>
        <w:rPr>
          <w:b/>
          <w:spacing w:val="3"/>
          <w:sz w:val="28"/>
          <w:szCs w:val="28"/>
        </w:rPr>
        <w:t>Васькин</w:t>
      </w:r>
      <w:proofErr w:type="gramEnd"/>
    </w:p>
    <w:p w:rsidR="0002676D" w:rsidRPr="0002676D" w:rsidRDefault="0002676D" w:rsidP="0002676D">
      <w:pPr>
        <w:rPr>
          <w:sz w:val="28"/>
          <w:szCs w:val="28"/>
        </w:rPr>
      </w:pPr>
    </w:p>
    <w:p w:rsidR="0002676D" w:rsidRPr="0002676D" w:rsidRDefault="0002676D" w:rsidP="0002676D">
      <w:pPr>
        <w:rPr>
          <w:sz w:val="28"/>
          <w:szCs w:val="28"/>
        </w:rPr>
      </w:pPr>
    </w:p>
    <w:p w:rsidR="0002676D" w:rsidRPr="0002676D" w:rsidRDefault="0002676D" w:rsidP="0002676D">
      <w:pPr>
        <w:rPr>
          <w:sz w:val="28"/>
          <w:szCs w:val="28"/>
        </w:rPr>
      </w:pPr>
    </w:p>
    <w:p w:rsidR="0002676D" w:rsidRDefault="0002676D" w:rsidP="0002676D">
      <w:pPr>
        <w:tabs>
          <w:tab w:val="left" w:pos="1440"/>
        </w:tabs>
        <w:rPr>
          <w:sz w:val="28"/>
          <w:szCs w:val="28"/>
        </w:rPr>
      </w:pPr>
    </w:p>
    <w:sectPr w:rsidR="0002676D" w:rsidSect="00630722">
      <w:pgSz w:w="11909" w:h="16834"/>
      <w:pgMar w:top="993" w:right="852" w:bottom="709" w:left="1701" w:header="720" w:footer="720" w:gutter="0"/>
      <w:cols w:space="6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09148F34"/>
    <w:lvl w:ilvl="0">
      <w:numFmt w:val="bullet"/>
      <w:lvlText w:val="*"/>
      <w:lvlJc w:val="left"/>
    </w:lvl>
  </w:abstractNum>
  <w:abstractNum w:abstractNumId="1">
    <w:nsid w:val="3AF05645"/>
    <w:multiLevelType w:val="hybridMultilevel"/>
    <w:tmpl w:val="C1C41FF8"/>
    <w:lvl w:ilvl="0" w:tplc="D5E6912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EBA1ED6"/>
    <w:multiLevelType w:val="singleLevel"/>
    <w:tmpl w:val="6DBC2E7E"/>
    <w:lvl w:ilvl="0">
      <w:start w:val="2"/>
      <w:numFmt w:val="decimal"/>
      <w:lvlText w:val="%1."/>
      <w:legacy w:legacy="1" w:legacySpace="0" w:legacyIndent="283"/>
      <w:lvlJc w:val="left"/>
      <w:rPr>
        <w:rFonts w:ascii="Times New Roman" w:hAnsi="Times New Roman" w:cs="Times New Roman" w:hint="default"/>
      </w:rPr>
    </w:lvl>
  </w:abstractNum>
  <w:abstractNum w:abstractNumId="3">
    <w:nsid w:val="6BB4233C"/>
    <w:multiLevelType w:val="hybridMultilevel"/>
    <w:tmpl w:val="4DFC362A"/>
    <w:lvl w:ilvl="0" w:tplc="E75C6558">
      <w:start w:val="1"/>
      <w:numFmt w:val="decimal"/>
      <w:lvlText w:val="%1."/>
      <w:lvlJc w:val="left"/>
      <w:pPr>
        <w:ind w:left="1728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168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stylePaneFormatFilter w:val="3F01"/>
  <w:defaultTabStop w:val="720"/>
  <w:autoHyphenation/>
  <w:hyphenationZone w:val="357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/>
  <w:rsids>
    <w:rsidRoot w:val="00B51DE2"/>
    <w:rsid w:val="00010C83"/>
    <w:rsid w:val="0002676D"/>
    <w:rsid w:val="000E29DF"/>
    <w:rsid w:val="000F6E22"/>
    <w:rsid w:val="0013077C"/>
    <w:rsid w:val="00150110"/>
    <w:rsid w:val="001B091A"/>
    <w:rsid w:val="001B4C2F"/>
    <w:rsid w:val="00217F5C"/>
    <w:rsid w:val="00251003"/>
    <w:rsid w:val="00272C4E"/>
    <w:rsid w:val="002732CF"/>
    <w:rsid w:val="002C5461"/>
    <w:rsid w:val="002D0300"/>
    <w:rsid w:val="002F407C"/>
    <w:rsid w:val="002F4A12"/>
    <w:rsid w:val="003129D6"/>
    <w:rsid w:val="00333361"/>
    <w:rsid w:val="003505F3"/>
    <w:rsid w:val="00384693"/>
    <w:rsid w:val="00391D17"/>
    <w:rsid w:val="00397347"/>
    <w:rsid w:val="003A720B"/>
    <w:rsid w:val="003F221F"/>
    <w:rsid w:val="0040368C"/>
    <w:rsid w:val="00477390"/>
    <w:rsid w:val="004A714B"/>
    <w:rsid w:val="004B429B"/>
    <w:rsid w:val="004D31B1"/>
    <w:rsid w:val="004D3E5E"/>
    <w:rsid w:val="00514B94"/>
    <w:rsid w:val="005231DC"/>
    <w:rsid w:val="00567600"/>
    <w:rsid w:val="00567B6E"/>
    <w:rsid w:val="00593ED2"/>
    <w:rsid w:val="005A24EC"/>
    <w:rsid w:val="006072ED"/>
    <w:rsid w:val="00630722"/>
    <w:rsid w:val="00645EE4"/>
    <w:rsid w:val="0067224C"/>
    <w:rsid w:val="006979CA"/>
    <w:rsid w:val="0076711F"/>
    <w:rsid w:val="007B5EC4"/>
    <w:rsid w:val="007C52E3"/>
    <w:rsid w:val="007F204E"/>
    <w:rsid w:val="008167C4"/>
    <w:rsid w:val="008346E5"/>
    <w:rsid w:val="00850329"/>
    <w:rsid w:val="00853D57"/>
    <w:rsid w:val="0087429B"/>
    <w:rsid w:val="009F63FE"/>
    <w:rsid w:val="00A11D23"/>
    <w:rsid w:val="00A9411A"/>
    <w:rsid w:val="00B22C23"/>
    <w:rsid w:val="00B24837"/>
    <w:rsid w:val="00B40499"/>
    <w:rsid w:val="00B44519"/>
    <w:rsid w:val="00B47E5B"/>
    <w:rsid w:val="00B51DE2"/>
    <w:rsid w:val="00BA4283"/>
    <w:rsid w:val="00BD20DC"/>
    <w:rsid w:val="00C0202F"/>
    <w:rsid w:val="00C27DFD"/>
    <w:rsid w:val="00C30157"/>
    <w:rsid w:val="00C44C65"/>
    <w:rsid w:val="00C4665E"/>
    <w:rsid w:val="00CA3C21"/>
    <w:rsid w:val="00CD3627"/>
    <w:rsid w:val="00CE5777"/>
    <w:rsid w:val="00D05D91"/>
    <w:rsid w:val="00D37617"/>
    <w:rsid w:val="00D511A1"/>
    <w:rsid w:val="00D779F8"/>
    <w:rsid w:val="00DC4ACC"/>
    <w:rsid w:val="00DF1BD2"/>
    <w:rsid w:val="00E26F17"/>
    <w:rsid w:val="00E56EEB"/>
    <w:rsid w:val="00E5733C"/>
    <w:rsid w:val="00E700D9"/>
    <w:rsid w:val="00EB28BE"/>
    <w:rsid w:val="00F2070D"/>
    <w:rsid w:val="00F578B8"/>
    <w:rsid w:val="00FA073F"/>
    <w:rsid w:val="00FA1401"/>
    <w:rsid w:val="00FC361A"/>
    <w:rsid w:val="00FE51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22C23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qFormat/>
    <w:rsid w:val="00B40499"/>
    <w:pPr>
      <w:keepNext/>
      <w:widowControl/>
      <w:autoSpaceDE/>
      <w:autoSpaceDN/>
      <w:adjustRightInd/>
      <w:jc w:val="center"/>
      <w:outlineLvl w:val="0"/>
    </w:pPr>
    <w:rPr>
      <w:b/>
      <w:spacing w:val="200"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распоряжение"/>
    <w:basedOn w:val="a"/>
    <w:next w:val="a4"/>
    <w:rsid w:val="00B40499"/>
    <w:pPr>
      <w:widowControl/>
      <w:autoSpaceDE/>
      <w:autoSpaceDN/>
      <w:adjustRightInd/>
      <w:jc w:val="center"/>
    </w:pPr>
  </w:style>
  <w:style w:type="paragraph" w:styleId="a4">
    <w:name w:val="Body Text"/>
    <w:basedOn w:val="a"/>
    <w:rsid w:val="00B40499"/>
    <w:pPr>
      <w:spacing w:after="120"/>
    </w:pPr>
  </w:style>
  <w:style w:type="paragraph" w:customStyle="1" w:styleId="ConsPlusNormal">
    <w:name w:val="ConsPlusNormal"/>
    <w:rsid w:val="00C44C6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table" w:styleId="a5">
    <w:name w:val="Table Grid"/>
    <w:basedOn w:val="a1"/>
    <w:rsid w:val="00C44C65"/>
    <w:pPr>
      <w:widowControl w:val="0"/>
      <w:autoSpaceDE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38469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684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296</Words>
  <Characters>1689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ВИЛЮЧИНСКОГО ГОРОДСКОГО ОКРУГА</vt:lpstr>
    </vt:vector>
  </TitlesOfParts>
  <Company>Microsoft</Company>
  <LinksUpToDate>false</LinksUpToDate>
  <CharactersWithSpaces>1982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ВИЛЮЧИНСКОГО ГОРОДСКОГО ОКРУГА</dc:title>
  <dc:creator>Admin</dc:creator>
  <cp:lastModifiedBy>Ольга</cp:lastModifiedBy>
  <cp:revision>9</cp:revision>
  <cp:lastPrinted>2015-08-02T23:03:00Z</cp:lastPrinted>
  <dcterms:created xsi:type="dcterms:W3CDTF">2015-08-02T22:00:00Z</dcterms:created>
  <dcterms:modified xsi:type="dcterms:W3CDTF">2015-08-03T22:11:00Z</dcterms:modified>
</cp:coreProperties>
</file>